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D6" w:rsidRPr="00191AD6" w:rsidRDefault="000B3AE6" w:rsidP="00191AD6">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糸魚川東小</w:t>
      </w:r>
      <w:r w:rsidR="009C13A8">
        <w:rPr>
          <w:rFonts w:asciiTheme="majorEastAsia" w:eastAsiaTheme="majorEastAsia" w:hAnsiTheme="majorEastAsia" w:hint="eastAsia"/>
          <w:b/>
          <w:sz w:val="28"/>
          <w:szCs w:val="28"/>
        </w:rPr>
        <w:t xml:space="preserve">学校　</w:t>
      </w:r>
      <w:r w:rsidR="009C13A8">
        <w:rPr>
          <w:rFonts w:asciiTheme="majorEastAsia" w:eastAsiaTheme="majorEastAsia" w:hAnsiTheme="majorEastAsia" w:hint="eastAsia"/>
          <w:b/>
          <w:sz w:val="28"/>
          <w:szCs w:val="28"/>
          <w:u w:val="single"/>
        </w:rPr>
        <w:t xml:space="preserve">　</w:t>
      </w:r>
      <w:r w:rsidR="00905B22">
        <w:rPr>
          <w:rFonts w:asciiTheme="majorEastAsia" w:eastAsiaTheme="majorEastAsia" w:hAnsiTheme="majorEastAsia" w:hint="eastAsia"/>
          <w:b/>
          <w:sz w:val="28"/>
          <w:szCs w:val="28"/>
          <w:u w:val="single"/>
        </w:rPr>
        <w:t>濃厚接触者児童の</w:t>
      </w:r>
      <w:r w:rsidR="009C13A8">
        <w:rPr>
          <w:rFonts w:asciiTheme="majorEastAsia" w:eastAsiaTheme="majorEastAsia" w:hAnsiTheme="majorEastAsia" w:hint="eastAsia"/>
          <w:b/>
          <w:sz w:val="28"/>
          <w:szCs w:val="28"/>
          <w:u w:val="single"/>
        </w:rPr>
        <w:t>保護者様</w:t>
      </w:r>
      <w:r w:rsidR="00905B22">
        <w:rPr>
          <w:rFonts w:asciiTheme="majorEastAsia" w:eastAsiaTheme="majorEastAsia" w:hAnsiTheme="majorEastAsia" w:hint="eastAsia"/>
          <w:b/>
          <w:sz w:val="28"/>
          <w:szCs w:val="28"/>
          <w:u w:val="single"/>
        </w:rPr>
        <w:t xml:space="preserve">　</w:t>
      </w:r>
    </w:p>
    <w:p w:rsidR="003E5977" w:rsidRPr="00C86210" w:rsidRDefault="003E5977" w:rsidP="003F7EE4">
      <w:pPr>
        <w:jc w:val="center"/>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◆◇新型コロナウイルス感染症</w:t>
      </w:r>
      <w:r w:rsidR="004C1548" w:rsidRPr="00C86210">
        <w:rPr>
          <w:rFonts w:asciiTheme="majorEastAsia" w:eastAsiaTheme="majorEastAsia" w:hAnsiTheme="majorEastAsia" w:hint="eastAsia"/>
          <w:b/>
          <w:sz w:val="28"/>
          <w:szCs w:val="28"/>
        </w:rPr>
        <w:t>・健康観察対象の</w:t>
      </w:r>
      <w:r w:rsidRPr="00C86210">
        <w:rPr>
          <w:rFonts w:asciiTheme="majorEastAsia" w:eastAsiaTheme="majorEastAsia" w:hAnsiTheme="majorEastAsia"/>
          <w:b/>
          <w:sz w:val="28"/>
          <w:szCs w:val="28"/>
        </w:rPr>
        <w:t>方へ◇◆</w:t>
      </w:r>
    </w:p>
    <w:p w:rsidR="009C13A8" w:rsidRDefault="009C13A8" w:rsidP="003F7EE4">
      <w:pPr>
        <w:jc w:val="right"/>
        <w:rPr>
          <w:rFonts w:asciiTheme="majorEastAsia" w:eastAsiaTheme="majorEastAsia" w:hAnsiTheme="majorEastAsia"/>
        </w:rPr>
      </w:pPr>
    </w:p>
    <w:p w:rsidR="003F7EE4" w:rsidRDefault="006E6572" w:rsidP="003F7EE4">
      <w:pPr>
        <w:jc w:val="right"/>
        <w:rPr>
          <w:rFonts w:asciiTheme="majorEastAsia" w:eastAsiaTheme="majorEastAsia" w:hAnsiTheme="majorEastAsia"/>
        </w:rPr>
      </w:pPr>
      <w:r>
        <w:rPr>
          <w:rFonts w:asciiTheme="majorEastAsia" w:eastAsiaTheme="majorEastAsia" w:hAnsiTheme="majorEastAsia" w:hint="eastAsia"/>
        </w:rPr>
        <w:t>糸魚川市教育委員会事務局　こども教育</w:t>
      </w:r>
      <w:r w:rsidR="003F7EE4" w:rsidRPr="00C86210">
        <w:rPr>
          <w:rFonts w:asciiTheme="majorEastAsia" w:eastAsiaTheme="majorEastAsia" w:hAnsiTheme="majorEastAsia" w:hint="eastAsia"/>
        </w:rPr>
        <w:t>課</w:t>
      </w:r>
    </w:p>
    <w:p w:rsidR="002B22A2" w:rsidRDefault="002B22A2" w:rsidP="003F7EE4">
      <w:pPr>
        <w:jc w:val="right"/>
        <w:rPr>
          <w:rFonts w:asciiTheme="majorEastAsia" w:eastAsiaTheme="majorEastAsia" w:hAnsiTheme="majorEastAsia"/>
        </w:rPr>
      </w:pPr>
    </w:p>
    <w:p w:rsidR="009C13A8" w:rsidRPr="00C86210" w:rsidRDefault="009C13A8" w:rsidP="009C13A8">
      <w:pPr>
        <w:jc w:val="left"/>
        <w:rPr>
          <w:rFonts w:asciiTheme="majorEastAsia" w:eastAsiaTheme="majorEastAsia" w:hAnsiTheme="majorEastAsia"/>
        </w:rPr>
      </w:pPr>
      <w:r w:rsidRPr="009C13A8">
        <w:rPr>
          <w:rFonts w:asciiTheme="majorEastAsia" w:eastAsiaTheme="majorEastAsia" w:hAnsiTheme="majorEastAsia" w:hint="eastAsia"/>
        </w:rPr>
        <w:t>糸魚川保健所地域保健課</w:t>
      </w:r>
      <w:r>
        <w:rPr>
          <w:rFonts w:asciiTheme="majorEastAsia" w:eastAsiaTheme="majorEastAsia" w:hAnsiTheme="majorEastAsia" w:hint="eastAsia"/>
        </w:rPr>
        <w:t>資料を基に、</w:t>
      </w:r>
      <w:r w:rsidR="00322590">
        <w:rPr>
          <w:rFonts w:asciiTheme="majorEastAsia" w:eastAsiaTheme="majorEastAsia" w:hAnsiTheme="majorEastAsia" w:hint="eastAsia"/>
        </w:rPr>
        <w:t>該当</w:t>
      </w:r>
      <w:r>
        <w:rPr>
          <w:rFonts w:asciiTheme="majorEastAsia" w:eastAsiaTheme="majorEastAsia" w:hAnsiTheme="majorEastAsia" w:hint="eastAsia"/>
        </w:rPr>
        <w:t>児童生徒の保護者様に</w:t>
      </w:r>
      <w:r w:rsidR="00322590">
        <w:rPr>
          <w:rFonts w:asciiTheme="majorEastAsia" w:eastAsiaTheme="majorEastAsia" w:hAnsiTheme="majorEastAsia" w:hint="eastAsia"/>
        </w:rPr>
        <w:t>、以下のとおり</w:t>
      </w:r>
      <w:r>
        <w:rPr>
          <w:rFonts w:asciiTheme="majorEastAsia" w:eastAsiaTheme="majorEastAsia" w:hAnsiTheme="majorEastAsia" w:hint="eastAsia"/>
        </w:rPr>
        <w:t>ご連絡いたします。</w:t>
      </w:r>
    </w:p>
    <w:p w:rsidR="003E5977" w:rsidRDefault="0019402E" w:rsidP="003E5977">
      <w:pPr>
        <w:ind w:firstLineChars="200" w:firstLine="420"/>
      </w:pPr>
      <w:r>
        <w:rPr>
          <w:noProof/>
        </w:rPr>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13335</wp:posOffset>
                </wp:positionV>
                <wp:extent cx="61722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1104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4pt;margin-top:1.05pt;width:486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" fillcolor="#c3c3c3 [2166]" strokecolor="#a5a5a5 [3206]" strokeweight=".5pt">
                <v:fill color2="#b6b6b6 [2614]" rotate="t" colors="0 #d2d2d2;.5 #c8c8c8;1 silver" focus="100%" type="gradient">
                  <o:fill v:ext="view" type="gradientUnscaled"/>
                </v:fill>
                <v:stroke joinstyle="miter"/>
                <v:textbo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v:textbox>
                <w10:wrap anchorx="margin"/>
              </v:roundrect>
            </w:pict>
          </mc:Fallback>
        </mc:AlternateContent>
      </w:r>
    </w:p>
    <w:p w:rsidR="003E5977" w:rsidRDefault="003E5977" w:rsidP="003E5977">
      <w:pPr>
        <w:ind w:firstLineChars="200" w:firstLine="420"/>
      </w:pPr>
    </w:p>
    <w:p w:rsidR="003E5977" w:rsidRDefault="003E5977" w:rsidP="003E5977">
      <w:pPr>
        <w:ind w:firstLineChars="200" w:firstLine="420"/>
      </w:pPr>
    </w:p>
    <w:p w:rsidR="003E5977" w:rsidRDefault="003E5977" w:rsidP="003E5977">
      <w:pPr>
        <w:ind w:firstLineChars="200" w:firstLine="420"/>
      </w:pPr>
    </w:p>
    <w:p w:rsidR="003E5977" w:rsidRDefault="003E5977" w:rsidP="003E5977">
      <w:r>
        <w:tab/>
      </w:r>
      <w:r>
        <w:tab/>
      </w:r>
      <w:r>
        <w:tab/>
      </w:r>
      <w:r>
        <w:tab/>
      </w:r>
      <w:r>
        <w:tab/>
      </w:r>
      <w:r>
        <w:tab/>
      </w:r>
      <w:r>
        <w:tab/>
      </w:r>
    </w:p>
    <w:p w:rsidR="007D3BB2" w:rsidRPr="0019402E" w:rsidRDefault="003E5977" w:rsidP="0019402E">
      <w:r>
        <w:tab/>
      </w:r>
      <w:r>
        <w:tab/>
      </w:r>
      <w:r>
        <w:tab/>
      </w:r>
      <w:r>
        <w:tab/>
      </w:r>
      <w:r>
        <w:tab/>
      </w:r>
      <w:r>
        <w:tab/>
      </w:r>
    </w:p>
    <w:p w:rsidR="004C1548" w:rsidRPr="00C86210" w:rsidRDefault="00202DB6" w:rsidP="004C1548">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t>１</w:t>
      </w:r>
      <w:r w:rsidR="004C1548" w:rsidRPr="00C86210">
        <w:rPr>
          <w:rFonts w:asciiTheme="majorEastAsia" w:eastAsiaTheme="majorEastAsia" w:hAnsiTheme="majorEastAsia" w:hint="eastAsia"/>
          <w:b/>
          <w:sz w:val="24"/>
          <w:szCs w:val="24"/>
          <w:highlight w:val="lightGray"/>
          <w:bdr w:val="single" w:sz="4" w:space="0" w:color="auto"/>
        </w:rPr>
        <w:t xml:space="preserve">　健康確認のお願い</w:t>
      </w:r>
      <w:r w:rsidR="00C86210">
        <w:rPr>
          <w:rFonts w:asciiTheme="majorEastAsia" w:eastAsiaTheme="majorEastAsia" w:hAnsiTheme="majorEastAsia" w:hint="eastAsia"/>
          <w:b/>
          <w:sz w:val="24"/>
          <w:szCs w:val="24"/>
          <w:highlight w:val="lightGray"/>
          <w:bdr w:val="single" w:sz="4" w:space="0" w:color="auto"/>
        </w:rPr>
        <w:t xml:space="preserve">　</w:t>
      </w:r>
    </w:p>
    <w:p w:rsidR="00202DB6" w:rsidRDefault="00202DB6" w:rsidP="008075A6">
      <w:pPr>
        <w:spacing w:line="0" w:lineRule="atLeast"/>
        <w:rPr>
          <w:rFonts w:asciiTheme="majorEastAsia" w:eastAsiaTheme="majorEastAsia" w:hAnsiTheme="majorEastAsia"/>
          <w:b/>
          <w:sz w:val="24"/>
          <w:szCs w:val="24"/>
        </w:rPr>
      </w:pPr>
    </w:p>
    <w:p w:rsidR="007C226E" w:rsidRPr="0019402E" w:rsidRDefault="004C1548" w:rsidP="00982A4C">
      <w:pPr>
        <w:spacing w:line="0" w:lineRule="atLeast"/>
        <w:ind w:left="275" w:hangingChars="100" w:hanging="275"/>
        <w:rPr>
          <w:rFonts w:asciiTheme="majorEastAsia" w:eastAsiaTheme="majorEastAsia" w:hAnsiTheme="majorEastAsia"/>
          <w:b/>
          <w:sz w:val="28"/>
          <w:szCs w:val="24"/>
          <w:u w:val="single"/>
        </w:rPr>
      </w:pPr>
      <w:r w:rsidRPr="0019402E">
        <w:rPr>
          <w:rFonts w:asciiTheme="majorEastAsia" w:eastAsiaTheme="majorEastAsia" w:hAnsiTheme="majorEastAsia" w:hint="eastAsia"/>
          <w:b/>
          <w:sz w:val="28"/>
          <w:szCs w:val="24"/>
        </w:rPr>
        <w:t>●</w:t>
      </w:r>
      <w:r w:rsidR="00202DB6" w:rsidRPr="0019402E">
        <w:rPr>
          <w:rFonts w:asciiTheme="majorEastAsia" w:eastAsiaTheme="majorEastAsia" w:hAnsiTheme="majorEastAsia" w:hint="eastAsia"/>
          <w:b/>
          <w:sz w:val="28"/>
          <w:szCs w:val="24"/>
        </w:rPr>
        <w:t>新型コロナウイルス感染者との最終接触日</w:t>
      </w:r>
      <w:r w:rsidR="003420FB" w:rsidRPr="0019402E">
        <w:rPr>
          <w:rFonts w:asciiTheme="majorEastAsia" w:eastAsiaTheme="majorEastAsia" w:hAnsiTheme="majorEastAsia" w:hint="eastAsia"/>
          <w:b/>
          <w:sz w:val="28"/>
          <w:szCs w:val="24"/>
        </w:rPr>
        <w:t>（</w:t>
      </w:r>
      <w:r w:rsidR="007D4A9E">
        <w:rPr>
          <w:rFonts w:asciiTheme="majorEastAsia" w:eastAsiaTheme="majorEastAsia" w:hAnsiTheme="majorEastAsia" w:hint="eastAsia"/>
          <w:b/>
          <w:sz w:val="28"/>
          <w:szCs w:val="24"/>
        </w:rPr>
        <w:t>３</w:t>
      </w:r>
      <w:r w:rsidR="006E6572">
        <w:rPr>
          <w:rFonts w:asciiTheme="majorEastAsia" w:eastAsiaTheme="majorEastAsia" w:hAnsiTheme="majorEastAsia" w:hint="eastAsia"/>
          <w:b/>
          <w:sz w:val="28"/>
          <w:szCs w:val="24"/>
        </w:rPr>
        <w:t>/</w:t>
      </w:r>
      <w:r w:rsidR="00826706">
        <w:rPr>
          <w:rFonts w:asciiTheme="majorEastAsia" w:eastAsiaTheme="majorEastAsia" w:hAnsiTheme="majorEastAsia" w:hint="eastAsia"/>
          <w:b/>
          <w:sz w:val="28"/>
          <w:szCs w:val="24"/>
        </w:rPr>
        <w:t>２</w:t>
      </w:r>
      <w:r w:rsidR="002C41FA">
        <w:rPr>
          <w:rFonts w:asciiTheme="majorEastAsia" w:eastAsiaTheme="majorEastAsia" w:hAnsiTheme="majorEastAsia" w:hint="eastAsia"/>
          <w:b/>
          <w:sz w:val="28"/>
          <w:szCs w:val="24"/>
        </w:rPr>
        <w:t>４</w:t>
      </w:r>
      <w:r w:rsidR="003420FB" w:rsidRPr="0019402E">
        <w:rPr>
          <w:rFonts w:asciiTheme="majorEastAsia" w:eastAsiaTheme="majorEastAsia" w:hAnsiTheme="majorEastAsia" w:hint="eastAsia"/>
          <w:b/>
          <w:sz w:val="28"/>
          <w:szCs w:val="24"/>
        </w:rPr>
        <w:t>）</w:t>
      </w:r>
      <w:r w:rsidR="00855C3E">
        <w:rPr>
          <w:rFonts w:asciiTheme="majorEastAsia" w:eastAsiaTheme="majorEastAsia" w:hAnsiTheme="majorEastAsia" w:hint="eastAsia"/>
          <w:b/>
          <w:sz w:val="28"/>
          <w:szCs w:val="24"/>
        </w:rPr>
        <w:t>を０日として、</w:t>
      </w:r>
      <w:r w:rsidR="006E6572">
        <w:rPr>
          <w:rFonts w:asciiTheme="majorEastAsia" w:eastAsiaTheme="majorEastAsia" w:hAnsiTheme="majorEastAsia" w:hint="eastAsia"/>
          <w:b/>
          <w:sz w:val="28"/>
          <w:szCs w:val="24"/>
        </w:rPr>
        <w:t>７</w:t>
      </w:r>
      <w:r w:rsidRPr="0019402E">
        <w:rPr>
          <w:rFonts w:asciiTheme="majorEastAsia" w:eastAsiaTheme="majorEastAsia" w:hAnsiTheme="majorEastAsia" w:hint="eastAsia"/>
          <w:b/>
          <w:sz w:val="28"/>
          <w:szCs w:val="24"/>
        </w:rPr>
        <w:t>日間、健康状態を確認してください。</w:t>
      </w:r>
      <w:r w:rsidR="007C226E" w:rsidRPr="0019402E">
        <w:rPr>
          <w:rFonts w:asciiTheme="majorEastAsia" w:eastAsiaTheme="majorEastAsia" w:hAnsiTheme="majorEastAsia" w:hint="eastAsia"/>
          <w:b/>
          <w:sz w:val="28"/>
          <w:szCs w:val="24"/>
          <w:u w:val="single"/>
        </w:rPr>
        <w:t xml:space="preserve">健康観察期間　</w:t>
      </w:r>
      <w:r w:rsidR="007D4A9E">
        <w:rPr>
          <w:rFonts w:asciiTheme="majorEastAsia" w:eastAsiaTheme="majorEastAsia" w:hAnsiTheme="majorEastAsia" w:hint="eastAsia"/>
          <w:b/>
          <w:sz w:val="28"/>
          <w:szCs w:val="24"/>
          <w:u w:val="single"/>
        </w:rPr>
        <w:t>３</w:t>
      </w:r>
      <w:r w:rsidR="007C226E" w:rsidRPr="0019402E">
        <w:rPr>
          <w:rFonts w:asciiTheme="majorEastAsia" w:eastAsiaTheme="majorEastAsia" w:hAnsiTheme="majorEastAsia" w:hint="eastAsia"/>
          <w:b/>
          <w:sz w:val="28"/>
          <w:szCs w:val="24"/>
          <w:u w:val="single"/>
        </w:rPr>
        <w:t>月</w:t>
      </w:r>
      <w:r w:rsidR="002C41FA">
        <w:rPr>
          <w:rFonts w:asciiTheme="majorEastAsia" w:eastAsiaTheme="majorEastAsia" w:hAnsiTheme="majorEastAsia" w:hint="eastAsia"/>
          <w:b/>
          <w:sz w:val="28"/>
          <w:szCs w:val="24"/>
          <w:u w:val="single"/>
        </w:rPr>
        <w:t>３１</w:t>
      </w:r>
      <w:r w:rsidR="007C226E" w:rsidRPr="0019402E">
        <w:rPr>
          <w:rFonts w:asciiTheme="majorEastAsia" w:eastAsiaTheme="majorEastAsia" w:hAnsiTheme="majorEastAsia" w:hint="eastAsia"/>
          <w:b/>
          <w:sz w:val="28"/>
          <w:szCs w:val="24"/>
          <w:u w:val="single"/>
        </w:rPr>
        <w:t>日（</w:t>
      </w:r>
      <w:r w:rsidR="002C41FA">
        <w:rPr>
          <w:rFonts w:asciiTheme="majorEastAsia" w:eastAsiaTheme="majorEastAsia" w:hAnsiTheme="majorEastAsia" w:hint="eastAsia"/>
          <w:b/>
          <w:sz w:val="28"/>
          <w:szCs w:val="24"/>
          <w:u w:val="single"/>
        </w:rPr>
        <w:t>木</w:t>
      </w:r>
      <w:bookmarkStart w:id="0" w:name="_GoBack"/>
      <w:bookmarkEnd w:id="0"/>
      <w:r w:rsidR="007C226E" w:rsidRPr="0019402E">
        <w:rPr>
          <w:rFonts w:asciiTheme="majorEastAsia" w:eastAsiaTheme="majorEastAsia" w:hAnsiTheme="majorEastAsia" w:hint="eastAsia"/>
          <w:b/>
          <w:sz w:val="28"/>
          <w:szCs w:val="24"/>
          <w:u w:val="single"/>
        </w:rPr>
        <w:t>）まで</w:t>
      </w:r>
    </w:p>
    <w:p w:rsidR="00982A4C" w:rsidRPr="00565E05" w:rsidRDefault="00982A4C" w:rsidP="00982A4C">
      <w:pPr>
        <w:spacing w:line="0" w:lineRule="atLeast"/>
        <w:ind w:left="235" w:hangingChars="100" w:hanging="235"/>
        <w:rPr>
          <w:rFonts w:asciiTheme="majorEastAsia" w:eastAsiaTheme="majorEastAsia" w:hAnsiTheme="majorEastAsia"/>
          <w:b/>
          <w:sz w:val="24"/>
          <w:szCs w:val="24"/>
          <w:u w:val="single"/>
        </w:rPr>
      </w:pP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・毎日、朝・夕の体温測定を行ってください。</w:t>
      </w: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・呼吸器症状（咳、喉の痛み、呼吸苦など）がないかチェックしてください。</w:t>
      </w:r>
    </w:p>
    <w:p w:rsidR="003E5977" w:rsidRPr="00854E3C" w:rsidRDefault="004C1548"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w:t>
      </w:r>
      <w:r w:rsidR="00663600" w:rsidRPr="00854E3C">
        <w:rPr>
          <w:rFonts w:asciiTheme="majorEastAsia" w:eastAsiaTheme="majorEastAsia" w:hAnsiTheme="majorEastAsia" w:hint="eastAsia"/>
          <w:sz w:val="22"/>
        </w:rPr>
        <w:t>健康観察期間中は、</w:t>
      </w:r>
      <w:r w:rsidRPr="00854E3C">
        <w:rPr>
          <w:rFonts w:asciiTheme="majorEastAsia" w:eastAsiaTheme="majorEastAsia" w:hAnsiTheme="majorEastAsia" w:hint="eastAsia"/>
          <w:sz w:val="22"/>
        </w:rPr>
        <w:t>毎日</w:t>
      </w:r>
      <w:r w:rsidR="00565E05" w:rsidRPr="00854E3C">
        <w:rPr>
          <w:rFonts w:asciiTheme="majorEastAsia" w:eastAsiaTheme="majorEastAsia" w:hAnsiTheme="majorEastAsia" w:hint="eastAsia"/>
          <w:sz w:val="22"/>
        </w:rPr>
        <w:t>健康状態を</w:t>
      </w:r>
      <w:r w:rsidR="006E6572">
        <w:rPr>
          <w:rFonts w:asciiTheme="majorEastAsia" w:eastAsiaTheme="majorEastAsia" w:hAnsiTheme="majorEastAsia" w:hint="eastAsia"/>
          <w:sz w:val="22"/>
        </w:rPr>
        <w:t>管理願います。学校からも健康状態について問い合わせがあるかもしれません。</w:t>
      </w:r>
      <w:r w:rsidR="00692BF4">
        <w:rPr>
          <w:rFonts w:asciiTheme="majorEastAsia" w:eastAsiaTheme="majorEastAsia" w:hAnsiTheme="majorEastAsia" w:hint="eastAsia"/>
          <w:sz w:val="22"/>
        </w:rPr>
        <w:t>別紙「濃厚接触者観察シート」をご利用ください。</w:t>
      </w:r>
    </w:p>
    <w:p w:rsidR="00854E3C" w:rsidRPr="00854E3C" w:rsidRDefault="00854E3C"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・健康観察期間の</w:t>
      </w:r>
      <w:r w:rsidR="006E6572">
        <w:rPr>
          <w:rFonts w:asciiTheme="majorEastAsia" w:eastAsiaTheme="majorEastAsia" w:hAnsiTheme="majorEastAsia" w:hint="eastAsia"/>
          <w:sz w:val="22"/>
        </w:rPr>
        <w:t>７</w:t>
      </w:r>
      <w:r w:rsidRPr="00854E3C">
        <w:rPr>
          <w:rFonts w:asciiTheme="majorEastAsia" w:eastAsiaTheme="majorEastAsia" w:hAnsiTheme="majorEastAsia" w:hint="eastAsia"/>
          <w:sz w:val="22"/>
        </w:rPr>
        <w:t>日間の経過後に感染が判明する事例が見受けられています。さらに１週間は特に</w:t>
      </w:r>
      <w:r w:rsidR="0097009E">
        <w:rPr>
          <w:rFonts w:asciiTheme="majorEastAsia" w:eastAsiaTheme="majorEastAsia" w:hAnsiTheme="majorEastAsia" w:hint="eastAsia"/>
          <w:sz w:val="22"/>
        </w:rPr>
        <w:t>、</w:t>
      </w:r>
      <w:r w:rsidRPr="00854E3C">
        <w:rPr>
          <w:rFonts w:asciiTheme="majorEastAsia" w:eastAsiaTheme="majorEastAsia" w:hAnsiTheme="majorEastAsia" w:hint="eastAsia"/>
          <w:sz w:val="22"/>
        </w:rPr>
        <w:t>会食を控える、マスクの着用や手洗いうがい等の感染対策と健康管理を徹底してください。</w:t>
      </w:r>
    </w:p>
    <w:p w:rsidR="00202DB6" w:rsidRPr="00C86210" w:rsidRDefault="00202DB6" w:rsidP="002865F8">
      <w:pPr>
        <w:spacing w:line="0" w:lineRule="atLeast"/>
        <w:rPr>
          <w:rFonts w:asciiTheme="majorEastAsia" w:eastAsiaTheme="majorEastAsia" w:hAnsiTheme="majorEastAsia"/>
        </w:rPr>
      </w:pPr>
    </w:p>
    <w:p w:rsidR="007C226E" w:rsidRDefault="007C226E" w:rsidP="007C226E">
      <w:pPr>
        <w:spacing w:line="0" w:lineRule="atLeas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highlight w:val="lightGray"/>
          <w:bdr w:val="single" w:sz="4" w:space="0" w:color="auto"/>
        </w:rPr>
        <w:t>２　健康観察期間</w:t>
      </w:r>
      <w:r w:rsidRPr="00C86210">
        <w:rPr>
          <w:rFonts w:asciiTheme="majorEastAsia" w:eastAsiaTheme="majorEastAsia" w:hAnsiTheme="majorEastAsia" w:hint="eastAsia"/>
          <w:b/>
          <w:sz w:val="24"/>
          <w:szCs w:val="24"/>
          <w:highlight w:val="lightGray"/>
          <w:bdr w:val="single" w:sz="4" w:space="0" w:color="auto"/>
        </w:rPr>
        <w:t>中に体調が悪くなった時</w:t>
      </w:r>
      <w:r>
        <w:rPr>
          <w:rFonts w:asciiTheme="majorEastAsia" w:eastAsiaTheme="majorEastAsia" w:hAnsiTheme="majorEastAsia" w:hint="eastAsia"/>
          <w:b/>
          <w:sz w:val="24"/>
          <w:szCs w:val="24"/>
          <w:highlight w:val="lightGray"/>
          <w:bdr w:val="single" w:sz="4" w:space="0" w:color="auto"/>
        </w:rPr>
        <w:t xml:space="preserve">　</w:t>
      </w:r>
    </w:p>
    <w:p w:rsidR="002B22A2" w:rsidRPr="00C86210" w:rsidRDefault="002B22A2" w:rsidP="007C226E">
      <w:pPr>
        <w:spacing w:line="0" w:lineRule="atLeast"/>
        <w:rPr>
          <w:rFonts w:asciiTheme="majorEastAsia" w:eastAsiaTheme="majorEastAsia" w:hAnsiTheme="majorEastAsia"/>
          <w:b/>
          <w:sz w:val="24"/>
          <w:szCs w:val="24"/>
        </w:rPr>
      </w:pPr>
    </w:p>
    <w:p w:rsidR="00663600" w:rsidRDefault="007C226E" w:rsidP="007C226E">
      <w:pPr>
        <w:spacing w:line="0" w:lineRule="atLeast"/>
        <w:rPr>
          <w:rFonts w:asciiTheme="majorEastAsia" w:eastAsiaTheme="majorEastAsia" w:hAnsiTheme="majorEastAsia"/>
          <w:b/>
          <w:sz w:val="24"/>
          <w:szCs w:val="24"/>
        </w:rPr>
      </w:pPr>
      <w:r w:rsidRPr="00663600">
        <w:rPr>
          <w:rFonts w:asciiTheme="majorEastAsia" w:eastAsiaTheme="majorEastAsia" w:hAnsiTheme="majorEastAsia" w:hint="eastAsia"/>
          <w:b/>
          <w:sz w:val="24"/>
          <w:szCs w:val="24"/>
        </w:rPr>
        <w:t>＊</w:t>
      </w:r>
      <w:r w:rsidR="00CB76F6">
        <w:rPr>
          <w:rFonts w:asciiTheme="majorEastAsia" w:eastAsiaTheme="majorEastAsia" w:hAnsiTheme="majorEastAsia" w:hint="eastAsia"/>
          <w:b/>
          <w:sz w:val="24"/>
          <w:szCs w:val="24"/>
        </w:rPr>
        <w:t>新型コロナで健康観察中であることを伝え、下記に電話をしてください</w:t>
      </w:r>
    </w:p>
    <w:p w:rsidR="00663600" w:rsidRDefault="00663600"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82A4C">
        <w:rPr>
          <w:rFonts w:asciiTheme="majorEastAsia" w:eastAsiaTheme="majorEastAsia" w:hAnsiTheme="majorEastAsia" w:hint="eastAsia"/>
          <w:b/>
          <w:sz w:val="24"/>
          <w:szCs w:val="24"/>
        </w:rPr>
        <w:t>感染拡大防止の観点から直接</w:t>
      </w:r>
      <w:r w:rsidRPr="00663600">
        <w:rPr>
          <w:rFonts w:asciiTheme="majorEastAsia" w:eastAsiaTheme="majorEastAsia" w:hAnsiTheme="majorEastAsia" w:hint="eastAsia"/>
          <w:b/>
          <w:sz w:val="24"/>
          <w:szCs w:val="24"/>
        </w:rPr>
        <w:t>医療機関に受診することは</w:t>
      </w:r>
      <w:r>
        <w:rPr>
          <w:rFonts w:asciiTheme="majorEastAsia" w:eastAsiaTheme="majorEastAsia" w:hAnsiTheme="majorEastAsia" w:hint="eastAsia"/>
          <w:b/>
          <w:sz w:val="24"/>
          <w:szCs w:val="24"/>
        </w:rPr>
        <w:t>しないでください）</w:t>
      </w:r>
      <w:r w:rsidR="00CB76F6">
        <w:rPr>
          <w:rFonts w:asciiTheme="majorEastAsia" w:eastAsiaTheme="majorEastAsia" w:hAnsiTheme="majorEastAsia" w:hint="eastAsia"/>
          <w:b/>
          <w:sz w:val="24"/>
          <w:szCs w:val="24"/>
        </w:rPr>
        <w:t>。</w:t>
      </w:r>
    </w:p>
    <w:p w:rsidR="0097659B" w:rsidRPr="00663600" w:rsidRDefault="0019402E"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＊体調が悪くなった場合は、すぐに電話をしてください。</w:t>
      </w:r>
    </w:p>
    <w:p w:rsidR="007C226E" w:rsidRPr="00DF6DB8" w:rsidRDefault="007C226E" w:rsidP="002B22A2">
      <w:pPr>
        <w:pStyle w:val="a9"/>
        <w:numPr>
          <w:ilvl w:val="0"/>
          <w:numId w:val="1"/>
        </w:numPr>
        <w:spacing w:line="0" w:lineRule="atLeast"/>
        <w:ind w:leftChars="0"/>
        <w:rPr>
          <w:rFonts w:asciiTheme="majorEastAsia" w:eastAsiaTheme="majorEastAsia" w:hAnsiTheme="majorEastAsia"/>
          <w:b/>
          <w:sz w:val="22"/>
          <w:szCs w:val="24"/>
        </w:rPr>
      </w:pPr>
      <w:r w:rsidRPr="00DF6DB8">
        <w:rPr>
          <w:rFonts w:hint="eastAsia"/>
          <w:noProof/>
          <w:sz w:val="20"/>
        </w:rPr>
        <mc:AlternateContent>
          <mc:Choice Requires="wps">
            <w:drawing>
              <wp:anchor distT="0" distB="0" distL="114300" distR="114300" simplePos="0" relativeHeight="251667456" behindDoc="0" locked="0" layoutInCell="1" allowOverlap="1" wp14:anchorId="29AC19ED" wp14:editId="4A6B74F6">
                <wp:simplePos x="0" y="0"/>
                <wp:positionH relativeFrom="column">
                  <wp:posOffset>2072640</wp:posOffset>
                </wp:positionH>
                <wp:positionV relativeFrom="paragraph">
                  <wp:posOffset>10160</wp:posOffset>
                </wp:positionV>
                <wp:extent cx="314325" cy="2762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43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63.2pt;margin-top:.8pt;width:2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" adj="12109" fillcolor="#5b9bd5" strokecolor="#41719c" strokeweight="1pt"/>
            </w:pict>
          </mc:Fallback>
        </mc:AlternateContent>
      </w:r>
      <w:r w:rsidRPr="00DF6DB8">
        <w:rPr>
          <w:rFonts w:asciiTheme="majorEastAsia" w:eastAsiaTheme="majorEastAsia" w:hAnsiTheme="majorEastAsia" w:hint="eastAsia"/>
          <w:sz w:val="22"/>
          <w:szCs w:val="24"/>
        </w:rPr>
        <w:t>平日（</w:t>
      </w:r>
      <w:r w:rsidRPr="00DF6DB8">
        <w:rPr>
          <w:rFonts w:asciiTheme="majorEastAsia" w:eastAsiaTheme="majorEastAsia" w:hAnsiTheme="majorEastAsia"/>
          <w:sz w:val="22"/>
          <w:szCs w:val="24"/>
        </w:rPr>
        <w:t>8:30～17:15）</w:t>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w:t>
      </w:r>
      <w:r w:rsidRPr="00DF6DB8">
        <w:rPr>
          <w:rFonts w:asciiTheme="majorEastAsia" w:eastAsiaTheme="majorEastAsia" w:hAnsiTheme="majorEastAsia" w:hint="eastAsia"/>
          <w:sz w:val="22"/>
          <w:szCs w:val="24"/>
        </w:rPr>
        <w:t xml:space="preserve">　TEL　</w:t>
      </w:r>
      <w:r w:rsidR="00CB76F6" w:rsidRPr="00DF6DB8">
        <w:rPr>
          <w:rFonts w:asciiTheme="majorEastAsia" w:eastAsiaTheme="majorEastAsia" w:hAnsiTheme="majorEastAsia"/>
          <w:sz w:val="22"/>
          <w:szCs w:val="24"/>
        </w:rPr>
        <w:t>025-5</w:t>
      </w:r>
      <w:r w:rsidR="00CB76F6" w:rsidRPr="00DF6DB8">
        <w:rPr>
          <w:rFonts w:asciiTheme="majorEastAsia" w:eastAsiaTheme="majorEastAsia" w:hAnsiTheme="majorEastAsia" w:hint="eastAsia"/>
          <w:sz w:val="22"/>
          <w:szCs w:val="24"/>
        </w:rPr>
        <w:t>53</w:t>
      </w:r>
      <w:r w:rsidR="00CB76F6" w:rsidRPr="00DF6DB8">
        <w:rPr>
          <w:rFonts w:asciiTheme="majorEastAsia" w:eastAsiaTheme="majorEastAsia" w:hAnsiTheme="majorEastAsia"/>
          <w:sz w:val="22"/>
          <w:szCs w:val="24"/>
        </w:rPr>
        <w:t>-</w:t>
      </w:r>
      <w:r w:rsidR="00CB76F6" w:rsidRPr="00DF6DB8">
        <w:rPr>
          <w:rFonts w:asciiTheme="majorEastAsia" w:eastAsiaTheme="majorEastAsia" w:hAnsiTheme="majorEastAsia" w:hint="eastAsia"/>
          <w:sz w:val="22"/>
          <w:szCs w:val="24"/>
        </w:rPr>
        <w:t>1933</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19402E" w:rsidRDefault="00CB76F6" w:rsidP="00DF6DB8">
      <w:pPr>
        <w:pStyle w:val="a9"/>
        <w:numPr>
          <w:ilvl w:val="0"/>
          <w:numId w:val="1"/>
        </w:numPr>
        <w:spacing w:line="0" w:lineRule="atLeast"/>
        <w:ind w:leftChars="0"/>
        <w:rPr>
          <w:rFonts w:asciiTheme="majorEastAsia" w:eastAsiaTheme="majorEastAsia" w:hAnsiTheme="majorEastAsia"/>
          <w:sz w:val="22"/>
          <w:szCs w:val="24"/>
        </w:rPr>
      </w:pPr>
      <w:r w:rsidRPr="00DF6DB8">
        <w:rPr>
          <w:rFonts w:hint="eastAsia"/>
          <w:noProof/>
          <w:sz w:val="20"/>
        </w:rPr>
        <mc:AlternateContent>
          <mc:Choice Requires="wps">
            <w:drawing>
              <wp:anchor distT="0" distB="0" distL="114300" distR="114300" simplePos="0" relativeHeight="251673600" behindDoc="0" locked="0" layoutInCell="1" allowOverlap="1" wp14:anchorId="2DD6EAF5" wp14:editId="29008A4E">
                <wp:simplePos x="0" y="0"/>
                <wp:positionH relativeFrom="column">
                  <wp:posOffset>2076450</wp:posOffset>
                </wp:positionH>
                <wp:positionV relativeFrom="paragraph">
                  <wp:posOffset>18415</wp:posOffset>
                </wp:positionV>
                <wp:extent cx="314325" cy="2762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4673" id="右矢印 7" o:spid="_x0000_s1026" type="#_x0000_t13" style="position:absolute;left:0;text-align:left;margin-left:163.5pt;margin-top:1.45pt;width:24.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" adj="12109" fillcolor="#5b9bd5" strokecolor="#41719c" strokeweight="1pt"/>
            </w:pict>
          </mc:Fallback>
        </mc:AlternateContent>
      </w:r>
      <w:r w:rsidR="007C226E" w:rsidRPr="00DF6DB8">
        <w:rPr>
          <w:rFonts w:asciiTheme="majorEastAsia" w:eastAsiaTheme="majorEastAsia" w:hAnsiTheme="majorEastAsia" w:hint="eastAsia"/>
          <w:sz w:val="22"/>
          <w:szCs w:val="24"/>
        </w:rPr>
        <w:t>夜間</w:t>
      </w:r>
      <w:r w:rsidR="002B22A2" w:rsidRPr="00DF6DB8">
        <w:rPr>
          <w:rFonts w:asciiTheme="majorEastAsia" w:eastAsiaTheme="majorEastAsia" w:hAnsiTheme="majorEastAsia" w:hint="eastAsia"/>
          <w:sz w:val="22"/>
          <w:szCs w:val="24"/>
        </w:rPr>
        <w:t>・休日・祝日</w:t>
      </w:r>
      <w:r w:rsidR="00DF6DB8">
        <w:rPr>
          <w:rFonts w:asciiTheme="majorEastAsia" w:eastAsiaTheme="majorEastAsia" w:hAnsiTheme="majorEastAsia"/>
          <w:sz w:val="22"/>
          <w:szCs w:val="24"/>
        </w:rPr>
        <w:tab/>
      </w:r>
      <w:r w:rsidR="00DF6DB8">
        <w:rPr>
          <w:rFonts w:asciiTheme="majorEastAsia" w:eastAsiaTheme="majorEastAsia" w:hAnsiTheme="majorEastAsia"/>
          <w:sz w:val="22"/>
          <w:szCs w:val="24"/>
        </w:rPr>
        <w:tab/>
      </w:r>
      <w:r w:rsidR="00DF6DB8">
        <w:rPr>
          <w:rFonts w:asciiTheme="majorEastAsia" w:eastAsiaTheme="majorEastAsia" w:hAnsiTheme="majorEastAsia" w:hint="eastAsia"/>
          <w:sz w:val="22"/>
          <w:szCs w:val="24"/>
        </w:rPr>
        <w:t xml:space="preserve">　　　　糸魚川地域振興局警備員室</w:t>
      </w:r>
      <w:r w:rsidR="0019402E">
        <w:rPr>
          <w:rFonts w:asciiTheme="majorEastAsia" w:eastAsiaTheme="majorEastAsia" w:hAnsiTheme="majorEastAsia" w:hint="eastAsia"/>
          <w:sz w:val="22"/>
          <w:szCs w:val="24"/>
        </w:rPr>
        <w:t xml:space="preserve">　</w:t>
      </w:r>
      <w:r w:rsidRPr="0019402E">
        <w:rPr>
          <w:rFonts w:asciiTheme="majorEastAsia" w:eastAsiaTheme="majorEastAsia" w:hAnsiTheme="majorEastAsia" w:hint="eastAsia"/>
          <w:sz w:val="22"/>
          <w:szCs w:val="24"/>
        </w:rPr>
        <w:t xml:space="preserve">TEL　</w:t>
      </w:r>
      <w:r w:rsidRPr="0019402E">
        <w:rPr>
          <w:rFonts w:asciiTheme="majorEastAsia" w:eastAsiaTheme="majorEastAsia" w:hAnsiTheme="majorEastAsia"/>
          <w:sz w:val="22"/>
          <w:szCs w:val="24"/>
        </w:rPr>
        <w:t>025-5</w:t>
      </w:r>
      <w:r w:rsidRPr="0019402E">
        <w:rPr>
          <w:rFonts w:asciiTheme="majorEastAsia" w:eastAsiaTheme="majorEastAsia" w:hAnsiTheme="majorEastAsia" w:hint="eastAsia"/>
          <w:sz w:val="22"/>
          <w:szCs w:val="24"/>
        </w:rPr>
        <w:t>52</w:t>
      </w:r>
      <w:r w:rsidRPr="0019402E">
        <w:rPr>
          <w:rFonts w:asciiTheme="majorEastAsia" w:eastAsiaTheme="majorEastAsia" w:hAnsiTheme="majorEastAsia"/>
          <w:sz w:val="22"/>
          <w:szCs w:val="24"/>
        </w:rPr>
        <w:t>-</w:t>
      </w:r>
      <w:r w:rsidRPr="0019402E">
        <w:rPr>
          <w:rFonts w:asciiTheme="majorEastAsia" w:eastAsiaTheme="majorEastAsia" w:hAnsiTheme="majorEastAsia" w:hint="eastAsia"/>
          <w:sz w:val="22"/>
          <w:szCs w:val="24"/>
        </w:rPr>
        <w:t>0611</w:t>
      </w:r>
    </w:p>
    <w:p w:rsidR="007C226E" w:rsidRPr="00DF6DB8" w:rsidRDefault="007C226E" w:rsidP="007C226E">
      <w:pPr>
        <w:spacing w:line="0" w:lineRule="atLeast"/>
        <w:ind w:firstLineChars="150" w:firstLine="330"/>
        <w:rPr>
          <w:rFonts w:asciiTheme="majorEastAsia" w:eastAsiaTheme="majorEastAsia" w:hAnsiTheme="majorEastAsia"/>
          <w:sz w:val="22"/>
          <w:szCs w:val="24"/>
        </w:rPr>
      </w:pP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保健所職員が折り返します。</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DF6DB8" w:rsidRDefault="00DF6DB8" w:rsidP="00F86865">
      <w:pPr>
        <w:pStyle w:val="a9"/>
        <w:numPr>
          <w:ilvl w:val="0"/>
          <w:numId w:val="1"/>
        </w:numPr>
        <w:spacing w:line="0" w:lineRule="atLeast"/>
        <w:ind w:leftChars="0"/>
        <w:rPr>
          <w:rFonts w:asciiTheme="majorEastAsia" w:eastAsiaTheme="majorEastAsia" w:hAnsiTheme="majorEastAsia"/>
          <w:sz w:val="22"/>
          <w:szCs w:val="24"/>
        </w:rPr>
      </w:pPr>
      <w:r w:rsidRPr="00DF6DB8">
        <w:rPr>
          <w:rFonts w:asciiTheme="majorEastAsia" w:eastAsiaTheme="majorEastAsia" w:hAnsiTheme="majorEastAsia" w:hint="eastAsia"/>
          <w:noProof/>
          <w:sz w:val="22"/>
          <w:szCs w:val="24"/>
        </w:rPr>
        <mc:AlternateContent>
          <mc:Choice Requires="wps">
            <w:drawing>
              <wp:anchor distT="0" distB="0" distL="114300" distR="114300" simplePos="0" relativeHeight="251669504" behindDoc="0" locked="0" layoutInCell="1" allowOverlap="1" wp14:anchorId="10EE6FC4" wp14:editId="26426B9A">
                <wp:simplePos x="0" y="0"/>
                <wp:positionH relativeFrom="column">
                  <wp:posOffset>2076450</wp:posOffset>
                </wp:positionH>
                <wp:positionV relativeFrom="paragraph">
                  <wp:posOffset>4445</wp:posOffset>
                </wp:positionV>
                <wp:extent cx="314325" cy="2762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DC92" id="右矢印 4" o:spid="_x0000_s1026" type="#_x0000_t13" style="position:absolute;left:0;text-align:left;margin-left:163.5pt;margin-top:.35pt;width:24.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" adj="12109" fillcolor="#5b9bd5" strokecolor="#41719c" strokeweight="1pt"/>
            </w:pict>
          </mc:Fallback>
        </mc:AlternateContent>
      </w:r>
      <w:r w:rsidR="007C226E" w:rsidRPr="00DF6DB8">
        <w:rPr>
          <w:rFonts w:asciiTheme="majorEastAsia" w:eastAsiaTheme="majorEastAsia" w:hAnsiTheme="majorEastAsia" w:hint="eastAsia"/>
          <w:sz w:val="22"/>
          <w:szCs w:val="24"/>
        </w:rPr>
        <w:t>容体が急変した場合</w:t>
      </w:r>
      <w:r w:rsidR="007C226E" w:rsidRPr="00DF6DB8">
        <w:rPr>
          <w:rFonts w:asciiTheme="majorEastAsia" w:eastAsiaTheme="majorEastAsia" w:hAnsiTheme="majorEastAsia"/>
          <w:sz w:val="22"/>
          <w:szCs w:val="24"/>
        </w:rPr>
        <w:tab/>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sz w:val="22"/>
          <w:szCs w:val="24"/>
        </w:rPr>
        <w:t xml:space="preserve">      </w:t>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必ず電話をしてから救急外来受診</w:t>
      </w:r>
    </w:p>
    <w:p w:rsidR="002B22A2" w:rsidRDefault="00191AD6" w:rsidP="00191AD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または救急車</w:t>
      </w:r>
      <w:r w:rsidR="007C226E" w:rsidRPr="00DF6DB8">
        <w:rPr>
          <w:rFonts w:asciiTheme="majorEastAsia" w:eastAsiaTheme="majorEastAsia" w:hAnsiTheme="majorEastAsia" w:hint="eastAsia"/>
          <w:sz w:val="22"/>
          <w:szCs w:val="24"/>
        </w:rPr>
        <w:t xml:space="preserve">　TEL　</w:t>
      </w:r>
      <w:r w:rsidR="007C226E" w:rsidRPr="00DF6DB8">
        <w:rPr>
          <w:rFonts w:asciiTheme="majorEastAsia" w:eastAsiaTheme="majorEastAsia" w:hAnsiTheme="majorEastAsia"/>
          <w:sz w:val="22"/>
          <w:szCs w:val="24"/>
        </w:rPr>
        <w:t>119</w:t>
      </w:r>
      <w:r w:rsidR="007C226E">
        <w:rPr>
          <w:rFonts w:asciiTheme="majorEastAsia" w:eastAsiaTheme="majorEastAsia" w:hAnsiTheme="majorEastAsia"/>
          <w:sz w:val="24"/>
          <w:szCs w:val="24"/>
        </w:rPr>
        <w:tab/>
      </w:r>
      <w:r w:rsidR="007C226E">
        <w:rPr>
          <w:rFonts w:asciiTheme="majorEastAsia" w:eastAsiaTheme="majorEastAsia" w:hAnsiTheme="majorEastAsia"/>
          <w:sz w:val="24"/>
          <w:szCs w:val="24"/>
        </w:rPr>
        <w:tab/>
      </w:r>
    </w:p>
    <w:p w:rsidR="002865F8" w:rsidRPr="00C86210" w:rsidRDefault="007C226E" w:rsidP="007C226E">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lastRenderedPageBreak/>
        <w:t>３</w:t>
      </w:r>
      <w:r w:rsidR="002865F8" w:rsidRPr="00C86210">
        <w:rPr>
          <w:rFonts w:asciiTheme="majorEastAsia" w:eastAsiaTheme="majorEastAsia" w:hAnsiTheme="majorEastAsia" w:hint="eastAsia"/>
          <w:b/>
          <w:sz w:val="24"/>
          <w:szCs w:val="24"/>
          <w:highlight w:val="lightGray"/>
          <w:bdr w:val="single" w:sz="4" w:space="0" w:color="auto"/>
        </w:rPr>
        <w:t xml:space="preserve">　</w:t>
      </w:r>
      <w:r w:rsidR="002F538A" w:rsidRPr="00C86210">
        <w:rPr>
          <w:rFonts w:asciiTheme="majorEastAsia" w:eastAsiaTheme="majorEastAsia" w:hAnsiTheme="majorEastAsia" w:hint="eastAsia"/>
          <w:b/>
          <w:sz w:val="24"/>
          <w:szCs w:val="24"/>
          <w:highlight w:val="lightGray"/>
          <w:bdr w:val="single" w:sz="4" w:space="0" w:color="auto"/>
        </w:rPr>
        <w:t>健康観察期間</w:t>
      </w:r>
      <w:r w:rsidR="0081690D">
        <w:rPr>
          <w:rFonts w:asciiTheme="majorEastAsia" w:eastAsiaTheme="majorEastAsia" w:hAnsiTheme="majorEastAsia" w:hint="eastAsia"/>
          <w:b/>
          <w:sz w:val="24"/>
          <w:szCs w:val="24"/>
          <w:highlight w:val="lightGray"/>
          <w:bdr w:val="single" w:sz="4" w:space="0" w:color="auto"/>
        </w:rPr>
        <w:t>中</w:t>
      </w:r>
      <w:r w:rsidR="002865F8" w:rsidRPr="00C86210">
        <w:rPr>
          <w:rFonts w:asciiTheme="majorEastAsia" w:eastAsiaTheme="majorEastAsia" w:hAnsiTheme="majorEastAsia" w:hint="eastAsia"/>
          <w:b/>
          <w:sz w:val="24"/>
          <w:szCs w:val="24"/>
          <w:highlight w:val="lightGray"/>
          <w:bdr w:val="single" w:sz="4" w:space="0" w:color="auto"/>
        </w:rPr>
        <w:t>の留意点</w:t>
      </w:r>
      <w:r w:rsidR="00C86210">
        <w:rPr>
          <w:rFonts w:asciiTheme="majorEastAsia" w:eastAsiaTheme="majorEastAsia" w:hAnsiTheme="majorEastAsia" w:hint="eastAsia"/>
          <w:b/>
          <w:sz w:val="24"/>
          <w:szCs w:val="24"/>
          <w:highlight w:val="lightGray"/>
          <w:bdr w:val="single" w:sz="4" w:space="0" w:color="auto"/>
        </w:rPr>
        <w:t xml:space="preserve">　</w:t>
      </w:r>
    </w:p>
    <w:p w:rsidR="002B22A2" w:rsidRDefault="002B22A2" w:rsidP="002865F8">
      <w:pPr>
        <w:spacing w:line="0" w:lineRule="atLeast"/>
        <w:rPr>
          <w:rFonts w:asciiTheme="majorEastAsia" w:eastAsiaTheme="majorEastAsia" w:hAnsiTheme="majorEastAsia"/>
          <w:b/>
          <w:sz w:val="24"/>
          <w:szCs w:val="24"/>
        </w:rPr>
      </w:pPr>
    </w:p>
    <w:p w:rsidR="00202DB6" w:rsidRDefault="008075A6" w:rsidP="00322590">
      <w:pPr>
        <w:spacing w:line="0" w:lineRule="atLeast"/>
        <w:ind w:left="284" w:hanging="284"/>
        <w:rPr>
          <w:rFonts w:asciiTheme="majorEastAsia" w:eastAsiaTheme="majorEastAsia" w:hAnsiTheme="majorEastAsia"/>
          <w:b/>
          <w:sz w:val="24"/>
          <w:szCs w:val="24"/>
        </w:rPr>
      </w:pPr>
      <w:r w:rsidRPr="00C86210">
        <w:rPr>
          <w:rFonts w:asciiTheme="majorEastAsia" w:eastAsiaTheme="majorEastAsia" w:hAnsiTheme="majorEastAsia" w:hint="eastAsia"/>
          <w:b/>
          <w:sz w:val="24"/>
          <w:szCs w:val="24"/>
        </w:rPr>
        <w:t>●</w:t>
      </w:r>
      <w:r w:rsidR="002F538A" w:rsidRPr="00C86210">
        <w:rPr>
          <w:rFonts w:asciiTheme="majorEastAsia" w:eastAsiaTheme="majorEastAsia" w:hAnsiTheme="majorEastAsia" w:hint="eastAsia"/>
          <w:b/>
          <w:sz w:val="24"/>
          <w:szCs w:val="24"/>
        </w:rPr>
        <w:t>健康観察期間</w:t>
      </w:r>
      <w:r w:rsidR="0081690D">
        <w:rPr>
          <w:rFonts w:asciiTheme="majorEastAsia" w:eastAsiaTheme="majorEastAsia" w:hAnsiTheme="majorEastAsia" w:hint="eastAsia"/>
          <w:b/>
          <w:sz w:val="24"/>
          <w:szCs w:val="24"/>
        </w:rPr>
        <w:t>中</w:t>
      </w:r>
      <w:r w:rsidR="003E5977" w:rsidRPr="00C86210">
        <w:rPr>
          <w:rFonts w:asciiTheme="majorEastAsia" w:eastAsiaTheme="majorEastAsia" w:hAnsiTheme="majorEastAsia" w:hint="eastAsia"/>
          <w:b/>
          <w:sz w:val="24"/>
          <w:szCs w:val="24"/>
        </w:rPr>
        <w:t>、</w:t>
      </w:r>
      <w:r w:rsidR="00322590">
        <w:rPr>
          <w:rFonts w:asciiTheme="majorEastAsia" w:eastAsiaTheme="majorEastAsia" w:hAnsiTheme="majorEastAsia" w:hint="eastAsia"/>
          <w:b/>
          <w:sz w:val="24"/>
          <w:szCs w:val="24"/>
        </w:rPr>
        <w:t>該当する児童生徒には、</w:t>
      </w:r>
      <w:r w:rsidR="00322590" w:rsidRPr="00B86CCC">
        <w:rPr>
          <w:rFonts w:asciiTheme="majorEastAsia" w:eastAsiaTheme="majorEastAsia" w:hAnsiTheme="majorEastAsia" w:hint="eastAsia"/>
          <w:b/>
          <w:sz w:val="24"/>
          <w:szCs w:val="24"/>
        </w:rPr>
        <w:t>念のため外出をせず</w:t>
      </w:r>
      <w:r w:rsidR="00322590">
        <w:rPr>
          <w:rFonts w:asciiTheme="majorEastAsia" w:eastAsiaTheme="majorEastAsia" w:hAnsiTheme="majorEastAsia" w:hint="eastAsia"/>
          <w:b/>
          <w:sz w:val="24"/>
          <w:szCs w:val="24"/>
        </w:rPr>
        <w:t>、下記の点に留意した生活を送るよう支援願います</w:t>
      </w:r>
      <w:r w:rsidR="003E5977" w:rsidRPr="00C86210">
        <w:rPr>
          <w:rFonts w:asciiTheme="majorEastAsia" w:eastAsiaTheme="majorEastAsia" w:hAnsiTheme="majorEastAsia" w:hint="eastAsia"/>
          <w:b/>
          <w:sz w:val="24"/>
          <w:szCs w:val="24"/>
        </w:rPr>
        <w:t>。</w:t>
      </w:r>
    </w:p>
    <w:p w:rsidR="00F86865" w:rsidRPr="00F86865" w:rsidRDefault="009C13A8" w:rsidP="00F86865">
      <w:pPr>
        <w:spacing w:line="0" w:lineRule="atLeast"/>
        <w:rPr>
          <w:rFonts w:asciiTheme="majorEastAsia" w:eastAsiaTheme="majorEastAsia" w:hAnsiTheme="majorEastAsia"/>
          <w:b/>
          <w:sz w:val="24"/>
          <w:szCs w:val="24"/>
        </w:rPr>
      </w:pPr>
      <w:r w:rsidRPr="006D7A95">
        <w:rPr>
          <w:noProof/>
          <w:sz w:val="24"/>
          <w:szCs w:val="24"/>
        </w:rPr>
        <w:drawing>
          <wp:anchor distT="0" distB="0" distL="114300" distR="114300" simplePos="0" relativeHeight="251671552" behindDoc="0" locked="0" layoutInCell="1" allowOverlap="1" wp14:anchorId="3EECADE3" wp14:editId="18D7B223">
            <wp:simplePos x="0" y="0"/>
            <wp:positionH relativeFrom="margin">
              <wp:posOffset>4472940</wp:posOffset>
            </wp:positionH>
            <wp:positionV relativeFrom="margin">
              <wp:posOffset>899160</wp:posOffset>
            </wp:positionV>
            <wp:extent cx="647700" cy="647700"/>
            <wp:effectExtent l="0" t="0" r="0" b="0"/>
            <wp:wrapThrough wrapText="bothSides">
              <wp:wrapPolygon edited="0">
                <wp:start x="0" y="0"/>
                <wp:lineTo x="0" y="20965"/>
                <wp:lineTo x="20965" y="20965"/>
                <wp:lineTo x="20965" y="0"/>
                <wp:lineTo x="0" y="0"/>
              </wp:wrapPolygon>
            </wp:wrapThrough>
            <wp:docPr id="6" name="図 6" descr="C:\Users\n940326\Pictures\qr20201014105829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940326\Pictures\qr202010141058291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5977" w:rsidRDefault="007C226E" w:rsidP="002B22A2">
      <w:pPr>
        <w:spacing w:line="0" w:lineRule="atLeast"/>
        <w:ind w:firstLineChars="100" w:firstLine="240"/>
        <w:rPr>
          <w:rFonts w:asciiTheme="majorEastAsia" w:eastAsiaTheme="majorEastAsia" w:hAnsiTheme="majorEastAsia"/>
          <w:sz w:val="24"/>
          <w:szCs w:val="24"/>
        </w:rPr>
      </w:pPr>
      <w:r w:rsidRPr="00663600">
        <w:rPr>
          <w:rFonts w:asciiTheme="majorEastAsia" w:eastAsiaTheme="majorEastAsia" w:hAnsiTheme="majorEastAsia" w:hint="eastAsia"/>
          <w:sz w:val="24"/>
          <w:szCs w:val="24"/>
        </w:rPr>
        <w:t>・詳しくは、厚生労働省のホームページをご覧ください。</w:t>
      </w:r>
      <w:r w:rsidR="008A659A">
        <w:rPr>
          <w:rFonts w:asciiTheme="majorEastAsia" w:eastAsiaTheme="majorEastAsia" w:hAnsiTheme="majorEastAsia" w:hint="eastAsia"/>
          <w:sz w:val="24"/>
          <w:szCs w:val="24"/>
        </w:rPr>
        <w:t>⇒</w:t>
      </w:r>
    </w:p>
    <w:p w:rsidR="00663600" w:rsidRDefault="00663600" w:rsidP="002865F8">
      <w:pPr>
        <w:spacing w:line="0" w:lineRule="atLeast"/>
        <w:rPr>
          <w:rFonts w:asciiTheme="majorEastAsia" w:eastAsiaTheme="majorEastAsia" w:hAnsiTheme="majorEastAsia"/>
          <w:sz w:val="24"/>
          <w:szCs w:val="24"/>
        </w:rPr>
      </w:pPr>
    </w:p>
    <w:p w:rsidR="002B22A2" w:rsidRDefault="002B22A2" w:rsidP="002865F8">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margin">
                  <wp:posOffset>-45720</wp:posOffset>
                </wp:positionH>
                <wp:positionV relativeFrom="paragraph">
                  <wp:posOffset>183515</wp:posOffset>
                </wp:positionV>
                <wp:extent cx="6229350" cy="37909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6229350" cy="379095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r w:rsidRPr="00826706">
                              <w:rPr>
                                <w:rFonts w:asciiTheme="majorEastAsia" w:eastAsiaTheme="majorEastAsia" w:hAnsiTheme="majorEastAsia" w:hint="eastAsia"/>
                                <w:b/>
                                <w:sz w:val="28"/>
                                <w:szCs w:val="28"/>
                                <w:u w:val="single"/>
                              </w:rPr>
                              <w:t>外出をしない</w:t>
                            </w:r>
                            <w:r>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3.6pt;margin-top:14.45pt;width:490.5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" fillcolor="white [3201]" strokecolor="#70ad47 [3209]" strokeweight="3pt">
                <v:stroke joinstyle="miter"/>
                <v:textbo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r w:rsidRPr="00826706">
                        <w:rPr>
                          <w:rFonts w:asciiTheme="majorEastAsia" w:eastAsiaTheme="majorEastAsia" w:hAnsiTheme="majorEastAsia" w:hint="eastAsia"/>
                          <w:b/>
                          <w:sz w:val="28"/>
                          <w:szCs w:val="28"/>
                          <w:u w:val="single"/>
                        </w:rPr>
                        <w:t>外出をしない</w:t>
                      </w:r>
                      <w:r>
                        <w:rPr>
                          <w:rFonts w:asciiTheme="majorEastAsia" w:eastAsiaTheme="majorEastAsia" w:hAnsiTheme="majorEastAsia" w:hint="eastAsia"/>
                          <w:b/>
                          <w:sz w:val="28"/>
                          <w:szCs w:val="28"/>
                        </w:rPr>
                        <w:t>。</w:t>
                      </w:r>
                    </w:p>
                  </w:txbxContent>
                </v:textbox>
                <w10:wrap anchorx="margin"/>
              </v:roundrect>
            </w:pict>
          </mc:Fallback>
        </mc:AlternateContent>
      </w:r>
    </w:p>
    <w:p w:rsidR="002B22A2" w:rsidRPr="00663600" w:rsidRDefault="002B22A2" w:rsidP="002865F8">
      <w:pPr>
        <w:spacing w:line="0" w:lineRule="atLeast"/>
        <w:rPr>
          <w:rFonts w:asciiTheme="majorEastAsia" w:eastAsiaTheme="majorEastAsia" w:hAnsiTheme="majorEastAsia"/>
          <w:sz w:val="24"/>
          <w:szCs w:val="24"/>
        </w:rPr>
      </w:pPr>
    </w:p>
    <w:p w:rsidR="003F7EE4" w:rsidRPr="00C86210" w:rsidRDefault="00202DB6" w:rsidP="00234954">
      <w:pPr>
        <w:spacing w:line="0" w:lineRule="atLeast"/>
        <w:rPr>
          <w:rFonts w:asciiTheme="majorEastAsia" w:eastAsiaTheme="majorEastAsia" w:hAnsiTheme="majorEastAsia"/>
          <w:sz w:val="24"/>
          <w:szCs w:val="24"/>
        </w:rPr>
      </w:pPr>
      <w:r w:rsidRPr="00FA5598">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p>
    <w:p w:rsidR="00FA3BC6" w:rsidRPr="00C86210" w:rsidRDefault="003E5977" w:rsidP="00FA3BC6">
      <w:pPr>
        <w:spacing w:line="0" w:lineRule="atLeast"/>
        <w:jc w:val="left"/>
        <w:rPr>
          <w:rFonts w:asciiTheme="majorEastAsia" w:eastAsiaTheme="majorEastAsia" w:hAnsiTheme="majorEastAsia"/>
          <w:sz w:val="24"/>
          <w:szCs w:val="24"/>
        </w:rPr>
      </w:pP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00FA3BC6" w:rsidRPr="00C86210">
        <w:rPr>
          <w:rFonts w:asciiTheme="majorEastAsia" w:eastAsiaTheme="majorEastAsia" w:hAnsiTheme="majorEastAsia"/>
          <w:sz w:val="24"/>
          <w:szCs w:val="24"/>
        </w:rPr>
        <w:tab/>
      </w:r>
    </w:p>
    <w:p w:rsidR="00FA3BC6" w:rsidRPr="00C86210" w:rsidRDefault="00FA3BC6" w:rsidP="009756E4">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sz w:val="24"/>
          <w:szCs w:val="24"/>
        </w:rPr>
        <w:t xml:space="preserve">　</w:t>
      </w: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Default="00FA3BC6" w:rsidP="009756E4">
      <w:pPr>
        <w:spacing w:line="0" w:lineRule="atLeast"/>
        <w:rPr>
          <w:rFonts w:asciiTheme="majorEastAsia" w:eastAsiaTheme="majorEastAsia" w:hAnsiTheme="majorEastAsia"/>
          <w:sz w:val="24"/>
          <w:szCs w:val="24"/>
        </w:rPr>
      </w:pPr>
    </w:p>
    <w:p w:rsidR="00DA65FB" w:rsidRDefault="00DA65FB" w:rsidP="009756E4">
      <w:pPr>
        <w:spacing w:line="0" w:lineRule="atLeast"/>
        <w:rPr>
          <w:rFonts w:asciiTheme="majorEastAsia" w:eastAsiaTheme="majorEastAsia" w:hAnsiTheme="majorEastAsia"/>
          <w:sz w:val="24"/>
          <w:szCs w:val="24"/>
        </w:rPr>
      </w:pPr>
    </w:p>
    <w:p w:rsidR="0081690D" w:rsidRDefault="0081690D" w:rsidP="009756E4">
      <w:pPr>
        <w:spacing w:line="0" w:lineRule="atLeast"/>
        <w:rPr>
          <w:rFonts w:asciiTheme="majorEastAsia" w:eastAsiaTheme="majorEastAsia" w:hAnsiTheme="majorEastAsia"/>
          <w:sz w:val="24"/>
          <w:szCs w:val="24"/>
        </w:rPr>
      </w:pPr>
    </w:p>
    <w:p w:rsidR="0081690D" w:rsidRPr="0081690D" w:rsidRDefault="0081690D" w:rsidP="009756E4">
      <w:pPr>
        <w:spacing w:line="0" w:lineRule="atLeast"/>
        <w:rPr>
          <w:rFonts w:asciiTheme="majorEastAsia" w:eastAsiaTheme="majorEastAsia" w:hAnsiTheme="majorEastAsia"/>
          <w:sz w:val="24"/>
          <w:szCs w:val="24"/>
        </w:rPr>
      </w:pPr>
    </w:p>
    <w:p w:rsidR="0081690D" w:rsidRDefault="0081690D"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p>
    <w:p w:rsidR="00982B70" w:rsidRPr="00C86210" w:rsidRDefault="0019402E"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※不明な点は、糸魚川保健所地域保健</w:t>
      </w:r>
      <w:r w:rsidR="007D3BB2">
        <w:rPr>
          <w:rFonts w:asciiTheme="majorEastAsia" w:eastAsiaTheme="majorEastAsia" w:hAnsiTheme="majorEastAsia" w:cs="ＭＳ Ｐゴシック" w:hint="eastAsia"/>
          <w:color w:val="000000"/>
          <w:kern w:val="0"/>
          <w:sz w:val="24"/>
          <w:szCs w:val="24"/>
        </w:rPr>
        <w:t>課</w:t>
      </w:r>
      <w:r w:rsidR="009C13A8">
        <w:rPr>
          <w:rFonts w:asciiTheme="majorEastAsia" w:eastAsiaTheme="majorEastAsia" w:hAnsiTheme="majorEastAsia" w:cs="ＭＳ Ｐゴシック" w:hint="eastAsia"/>
          <w:color w:val="000000"/>
          <w:kern w:val="0"/>
          <w:sz w:val="24"/>
          <w:szCs w:val="24"/>
        </w:rPr>
        <w:t xml:space="preserve">　</w:t>
      </w:r>
      <w:r w:rsidR="00663600">
        <w:rPr>
          <w:rFonts w:asciiTheme="majorEastAsia" w:eastAsiaTheme="majorEastAsia" w:hAnsiTheme="majorEastAsia" w:cs="ＭＳ Ｐゴシック" w:hint="eastAsia"/>
          <w:color w:val="000000"/>
          <w:kern w:val="0"/>
          <w:sz w:val="24"/>
          <w:szCs w:val="24"/>
        </w:rPr>
        <w:t>TEL</w:t>
      </w:r>
      <w:r>
        <w:rPr>
          <w:rFonts w:asciiTheme="majorEastAsia" w:eastAsiaTheme="majorEastAsia" w:hAnsiTheme="majorEastAsia" w:cs="ＭＳ Ｐゴシック" w:hint="eastAsia"/>
          <w:color w:val="000000"/>
          <w:kern w:val="0"/>
          <w:sz w:val="24"/>
          <w:szCs w:val="24"/>
        </w:rPr>
        <w:t>025-553-1933</w:t>
      </w:r>
      <w:r w:rsidR="00982B70" w:rsidRPr="00C86210">
        <w:rPr>
          <w:rFonts w:asciiTheme="majorEastAsia" w:eastAsiaTheme="majorEastAsia" w:hAnsiTheme="majorEastAsia" w:cs="ＭＳ Ｐゴシック" w:hint="eastAsia"/>
          <w:color w:val="000000"/>
          <w:kern w:val="0"/>
          <w:sz w:val="24"/>
          <w:szCs w:val="24"/>
        </w:rPr>
        <w:t>（平日８：30～17：15）までお問い合わせください。</w:t>
      </w:r>
    </w:p>
    <w:p w:rsidR="00FA3BC6" w:rsidRPr="00982B70" w:rsidRDefault="00FA3BC6" w:rsidP="009756E4">
      <w:pPr>
        <w:spacing w:line="0" w:lineRule="atLeast"/>
        <w:rPr>
          <w:rFonts w:eastAsiaTheme="minorHAnsi"/>
          <w:sz w:val="24"/>
          <w:szCs w:val="24"/>
        </w:rPr>
      </w:pPr>
    </w:p>
    <w:p w:rsidR="00FA3BC6" w:rsidRPr="00FA3BC6" w:rsidRDefault="00191AD6" w:rsidP="009756E4">
      <w:pPr>
        <w:spacing w:line="0" w:lineRule="atLeast"/>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3249930</wp:posOffset>
                </wp:positionH>
                <wp:positionV relativeFrom="paragraph">
                  <wp:posOffset>1113790</wp:posOffset>
                </wp:positionV>
                <wp:extent cx="2886075" cy="1276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886075" cy="1276350"/>
                        </a:xfrm>
                        <a:prstGeom prst="rect">
                          <a:avLst/>
                        </a:prstGeom>
                        <a:solidFill>
                          <a:schemeClr val="lt1"/>
                        </a:solidFill>
                        <a:ln w="6350">
                          <a:solidFill>
                            <a:prstClr val="black"/>
                          </a:solidFill>
                        </a:ln>
                      </wps:spPr>
                      <wps:txb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5.9pt;margin-top:87.7pt;width:227.2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" fillcolor="white [3201]" strokeweight=".5pt">
                <v:textbo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v:textbox>
              </v:shape>
            </w:pict>
          </mc:Fallback>
        </mc:AlternateContent>
      </w:r>
    </w:p>
    <w:sectPr w:rsidR="00FA3BC6" w:rsidRPr="00FA3BC6" w:rsidSect="00191AD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80" w:rsidRDefault="00BE4780" w:rsidP="003F7EE4">
      <w:r>
        <w:separator/>
      </w:r>
    </w:p>
  </w:endnote>
  <w:endnote w:type="continuationSeparator" w:id="0">
    <w:p w:rsidR="00BE4780" w:rsidRDefault="00BE4780" w:rsidP="003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80" w:rsidRDefault="00BE4780" w:rsidP="003F7EE4">
      <w:r>
        <w:separator/>
      </w:r>
    </w:p>
  </w:footnote>
  <w:footnote w:type="continuationSeparator" w:id="0">
    <w:p w:rsidR="00BE4780" w:rsidRDefault="00BE4780" w:rsidP="003F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B86"/>
    <w:multiLevelType w:val="hybridMultilevel"/>
    <w:tmpl w:val="C9706568"/>
    <w:lvl w:ilvl="0" w:tplc="C426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35E13"/>
    <w:multiLevelType w:val="hybridMultilevel"/>
    <w:tmpl w:val="C4940FF8"/>
    <w:lvl w:ilvl="0" w:tplc="AE2441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77"/>
    <w:rsid w:val="000A0B7E"/>
    <w:rsid w:val="000B3AE6"/>
    <w:rsid w:val="00191AD6"/>
    <w:rsid w:val="0019402E"/>
    <w:rsid w:val="002015FA"/>
    <w:rsid w:val="00202DB6"/>
    <w:rsid w:val="00234954"/>
    <w:rsid w:val="00276AFB"/>
    <w:rsid w:val="00284A2E"/>
    <w:rsid w:val="002865F8"/>
    <w:rsid w:val="002B22A2"/>
    <w:rsid w:val="002C41FA"/>
    <w:rsid w:val="002F538A"/>
    <w:rsid w:val="00314293"/>
    <w:rsid w:val="00322590"/>
    <w:rsid w:val="003311C4"/>
    <w:rsid w:val="003420FB"/>
    <w:rsid w:val="00342357"/>
    <w:rsid w:val="003E4326"/>
    <w:rsid w:val="003E5977"/>
    <w:rsid w:val="003F707E"/>
    <w:rsid w:val="003F7EE4"/>
    <w:rsid w:val="004532E9"/>
    <w:rsid w:val="004B5407"/>
    <w:rsid w:val="004C1548"/>
    <w:rsid w:val="004C31B1"/>
    <w:rsid w:val="00515460"/>
    <w:rsid w:val="00552CF5"/>
    <w:rsid w:val="00565E05"/>
    <w:rsid w:val="005B052D"/>
    <w:rsid w:val="00663600"/>
    <w:rsid w:val="0067352F"/>
    <w:rsid w:val="00692BF4"/>
    <w:rsid w:val="006A327F"/>
    <w:rsid w:val="006B14FC"/>
    <w:rsid w:val="006E6572"/>
    <w:rsid w:val="007A6CFD"/>
    <w:rsid w:val="007C226E"/>
    <w:rsid w:val="007D3BB2"/>
    <w:rsid w:val="007D4A9E"/>
    <w:rsid w:val="00804F73"/>
    <w:rsid w:val="008075A6"/>
    <w:rsid w:val="0081690D"/>
    <w:rsid w:val="00816975"/>
    <w:rsid w:val="00826706"/>
    <w:rsid w:val="00854E3C"/>
    <w:rsid w:val="00855C3E"/>
    <w:rsid w:val="008A659A"/>
    <w:rsid w:val="00905B22"/>
    <w:rsid w:val="0097009E"/>
    <w:rsid w:val="009756E4"/>
    <w:rsid w:val="0097659B"/>
    <w:rsid w:val="00982A4C"/>
    <w:rsid w:val="00982B70"/>
    <w:rsid w:val="009C13A8"/>
    <w:rsid w:val="00A5658D"/>
    <w:rsid w:val="00AC7912"/>
    <w:rsid w:val="00B559F3"/>
    <w:rsid w:val="00B86CCC"/>
    <w:rsid w:val="00B90925"/>
    <w:rsid w:val="00BE0D77"/>
    <w:rsid w:val="00BE4780"/>
    <w:rsid w:val="00C34145"/>
    <w:rsid w:val="00C370D8"/>
    <w:rsid w:val="00C86210"/>
    <w:rsid w:val="00CB76F6"/>
    <w:rsid w:val="00CC1AC1"/>
    <w:rsid w:val="00D23390"/>
    <w:rsid w:val="00D50B89"/>
    <w:rsid w:val="00DA65FB"/>
    <w:rsid w:val="00DF6DB8"/>
    <w:rsid w:val="00E03280"/>
    <w:rsid w:val="00E0408B"/>
    <w:rsid w:val="00E84D69"/>
    <w:rsid w:val="00EF6BD5"/>
    <w:rsid w:val="00F86865"/>
    <w:rsid w:val="00FA3BC6"/>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F2804"/>
  <w15:chartTrackingRefBased/>
  <w15:docId w15:val="{04CD85E4-5409-420E-94F7-0535EAD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B89"/>
    <w:rPr>
      <w:rFonts w:asciiTheme="majorHAnsi" w:eastAsiaTheme="majorEastAsia" w:hAnsiTheme="majorHAnsi" w:cstheme="majorBidi"/>
      <w:sz w:val="18"/>
      <w:szCs w:val="18"/>
    </w:rPr>
  </w:style>
  <w:style w:type="paragraph" w:styleId="a5">
    <w:name w:val="header"/>
    <w:basedOn w:val="a"/>
    <w:link w:val="a6"/>
    <w:uiPriority w:val="99"/>
    <w:unhideWhenUsed/>
    <w:rsid w:val="003F7EE4"/>
    <w:pPr>
      <w:tabs>
        <w:tab w:val="center" w:pos="4252"/>
        <w:tab w:val="right" w:pos="8504"/>
      </w:tabs>
      <w:snapToGrid w:val="0"/>
    </w:pPr>
  </w:style>
  <w:style w:type="character" w:customStyle="1" w:styleId="a6">
    <w:name w:val="ヘッダー (文字)"/>
    <w:basedOn w:val="a0"/>
    <w:link w:val="a5"/>
    <w:uiPriority w:val="99"/>
    <w:rsid w:val="003F7EE4"/>
  </w:style>
  <w:style w:type="paragraph" w:styleId="a7">
    <w:name w:val="footer"/>
    <w:basedOn w:val="a"/>
    <w:link w:val="a8"/>
    <w:uiPriority w:val="99"/>
    <w:unhideWhenUsed/>
    <w:rsid w:val="003F7EE4"/>
    <w:pPr>
      <w:tabs>
        <w:tab w:val="center" w:pos="4252"/>
        <w:tab w:val="right" w:pos="8504"/>
      </w:tabs>
      <w:snapToGrid w:val="0"/>
    </w:pPr>
  </w:style>
  <w:style w:type="character" w:customStyle="1" w:styleId="a8">
    <w:name w:val="フッター (文字)"/>
    <w:basedOn w:val="a0"/>
    <w:link w:val="a7"/>
    <w:uiPriority w:val="99"/>
    <w:rsid w:val="003F7EE4"/>
  </w:style>
  <w:style w:type="paragraph" w:styleId="a9">
    <w:name w:val="List Paragraph"/>
    <w:basedOn w:val="a"/>
    <w:uiPriority w:val="34"/>
    <w:qFormat/>
    <w:rsid w:val="002B22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4927">
      <w:bodyDiv w:val="1"/>
      <w:marLeft w:val="0"/>
      <w:marRight w:val="0"/>
      <w:marTop w:val="0"/>
      <w:marBottom w:val="0"/>
      <w:divBdr>
        <w:top w:val="none" w:sz="0" w:space="0" w:color="auto"/>
        <w:left w:val="none" w:sz="0" w:space="0" w:color="auto"/>
        <w:bottom w:val="none" w:sz="0" w:space="0" w:color="auto"/>
        <w:right w:val="none" w:sz="0" w:space="0" w:color="auto"/>
      </w:divBdr>
    </w:div>
    <w:div w:id="369035238">
      <w:bodyDiv w:val="1"/>
      <w:marLeft w:val="0"/>
      <w:marRight w:val="0"/>
      <w:marTop w:val="0"/>
      <w:marBottom w:val="0"/>
      <w:divBdr>
        <w:top w:val="none" w:sz="0" w:space="0" w:color="auto"/>
        <w:left w:val="none" w:sz="0" w:space="0" w:color="auto"/>
        <w:bottom w:val="none" w:sz="0" w:space="0" w:color="auto"/>
        <w:right w:val="none" w:sz="0" w:space="0" w:color="auto"/>
      </w:divBdr>
    </w:div>
    <w:div w:id="1125268882">
      <w:bodyDiv w:val="1"/>
      <w:marLeft w:val="0"/>
      <w:marRight w:val="0"/>
      <w:marTop w:val="0"/>
      <w:marBottom w:val="0"/>
      <w:divBdr>
        <w:top w:val="none" w:sz="0" w:space="0" w:color="auto"/>
        <w:left w:val="none" w:sz="0" w:space="0" w:color="auto"/>
        <w:bottom w:val="none" w:sz="0" w:space="0" w:color="auto"/>
        <w:right w:val="none" w:sz="0" w:space="0" w:color="auto"/>
      </w:divBdr>
    </w:div>
    <w:div w:id="1755126382">
      <w:bodyDiv w:val="1"/>
      <w:marLeft w:val="0"/>
      <w:marRight w:val="0"/>
      <w:marTop w:val="0"/>
      <w:marBottom w:val="0"/>
      <w:divBdr>
        <w:top w:val="none" w:sz="0" w:space="0" w:color="auto"/>
        <w:left w:val="none" w:sz="0" w:space="0" w:color="auto"/>
        <w:bottom w:val="none" w:sz="0" w:space="0" w:color="auto"/>
        <w:right w:val="none" w:sz="0" w:space="0" w:color="auto"/>
      </w:divBdr>
    </w:div>
    <w:div w:id="1939674764">
      <w:bodyDiv w:val="1"/>
      <w:marLeft w:val="0"/>
      <w:marRight w:val="0"/>
      <w:marTop w:val="0"/>
      <w:marBottom w:val="0"/>
      <w:divBdr>
        <w:top w:val="none" w:sz="0" w:space="0" w:color="auto"/>
        <w:left w:val="none" w:sz="0" w:space="0" w:color="auto"/>
        <w:bottom w:val="none" w:sz="0" w:space="0" w:color="auto"/>
        <w:right w:val="none" w:sz="0" w:space="0" w:color="auto"/>
      </w:divBdr>
    </w:div>
    <w:div w:id="1989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相馬 修</dc:creator>
  <cp:lastModifiedBy>相馬 修</cp:lastModifiedBy>
  <cp:revision>2</cp:revision>
  <cp:lastPrinted>2022-03-07T01:32:00Z</cp:lastPrinted>
  <dcterms:created xsi:type="dcterms:W3CDTF">2022-03-25T01:34:00Z</dcterms:created>
  <dcterms:modified xsi:type="dcterms:W3CDTF">2022-03-25T01:34:00Z</dcterms:modified>
</cp:coreProperties>
</file>